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center" w:tblpY="2491"/>
        <w:tblW w:w="10882" w:type="dxa"/>
        <w:tblLook w:val="04A0" w:firstRow="1" w:lastRow="0" w:firstColumn="1" w:lastColumn="0" w:noHBand="0" w:noVBand="1"/>
      </w:tblPr>
      <w:tblGrid>
        <w:gridCol w:w="1514"/>
        <w:gridCol w:w="1329"/>
        <w:gridCol w:w="1413"/>
        <w:gridCol w:w="1380"/>
        <w:gridCol w:w="1432"/>
        <w:gridCol w:w="1376"/>
        <w:gridCol w:w="1376"/>
        <w:gridCol w:w="1266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10: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-3: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26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-4:</w:t>
            </w:r>
            <w:r>
              <w:rPr>
                <w:b/>
                <w:lang w:val="en-US"/>
              </w:rPr>
              <w:t>45</w:t>
            </w: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MONDAY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</w:t>
            </w:r>
            <w:r>
              <w:t xml:space="preserve">- 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30" w:hRule="atLeast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Sem- 4(H)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Sem- 4(P)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Part-3-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Part-3-(P)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color w:val="5f497a"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TUESDAY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</w:t>
            </w:r>
            <w: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Sem-4-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JB-GE-H3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JB-SEC-H3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WEDNESDAY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THURSDAY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JS-G-H3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JS-GE-09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JS-SEC-03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FRIDAY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</w:t>
            </w:r>
            <w:r>
              <w:rPr>
                <w:lang w:val="en-US"/>
              </w:rPr>
              <w:t>em-2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JS-GE-H3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JS-SEC-H3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JB-GE-H3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 (</w:t>
            </w:r>
            <w:r>
              <w:t>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JB-SEC-H3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SATURDAY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JB-05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Sem-4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JB-05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JS-05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Part-3 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</w:p>
        </w:tc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432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2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6585"/>
        </w:tabs>
        <w:rPr>
          <w:b/>
          <w:i/>
          <w:sz w:val="24"/>
        </w:rPr>
      </w:pPr>
      <w:r>
        <w:rPr>
          <w:b/>
          <w:i/>
          <w:sz w:val="24"/>
        </w:rPr>
        <w:t xml:space="preserve"> Lalgola College</w:t>
      </w:r>
      <w:r>
        <w:rPr>
          <w:b/>
          <w:i/>
          <w:sz w:val="24"/>
          <w:lang w:val="en-US"/>
        </w:rPr>
        <w:t>,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Dept. of Philosophy, Provisional Class Routine. </w:t>
      </w:r>
      <w:r>
        <w:rPr>
          <w:b/>
          <w:i/>
          <w:sz w:val="24"/>
          <w:lang w:val="en-US"/>
        </w:rPr>
        <w:t>2019-2020</w:t>
      </w: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97</Words>
  <Pages>2</Pages>
  <Characters>586</Characters>
  <Application>WPS Office</Application>
  <DocSecurity>0</DocSecurity>
  <Paragraphs>301</Paragraphs>
  <ScaleCrop>false</ScaleCrop>
  <LinksUpToDate>false</LinksUpToDate>
  <CharactersWithSpaces>612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2024-03-05T06:52:00Z</dcterms:created>
  <dc:creator>IQAC_com</dc:creator>
  <lastModifiedBy>M2101K6I</lastModifiedBy>
  <dcterms:modified xsi:type="dcterms:W3CDTF">2024-11-13T09:38:13Z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685998114c6b41fb9ed3314e7727098f</vt:lpwstr>
  </property>
</Properties>
</file>